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443" w:rsidRPr="00022095" w:rsidRDefault="009A1846" w:rsidP="00022095">
      <w:pPr>
        <w:jc w:val="center"/>
        <w:rPr>
          <w:b/>
          <w:sz w:val="28"/>
          <w:szCs w:val="28"/>
        </w:rPr>
      </w:pPr>
      <w:r w:rsidRPr="00022095">
        <w:rPr>
          <w:b/>
          <w:sz w:val="28"/>
          <w:szCs w:val="28"/>
        </w:rPr>
        <w:t>Praca zdalna z Geografii dla uczniów p. R. Salwa</w:t>
      </w:r>
    </w:p>
    <w:tbl>
      <w:tblPr>
        <w:tblStyle w:val="Tabela-Siatka"/>
        <w:tblW w:w="10031" w:type="dxa"/>
        <w:tblLayout w:type="fixed"/>
        <w:tblLook w:val="04A0"/>
      </w:tblPr>
      <w:tblGrid>
        <w:gridCol w:w="623"/>
        <w:gridCol w:w="804"/>
        <w:gridCol w:w="1889"/>
        <w:gridCol w:w="3313"/>
        <w:gridCol w:w="3402"/>
      </w:tblGrid>
      <w:tr w:rsidR="009A1846" w:rsidTr="000C3099">
        <w:tc>
          <w:tcPr>
            <w:tcW w:w="623" w:type="dxa"/>
          </w:tcPr>
          <w:p w:rsidR="009A1846" w:rsidRDefault="009A18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L.p.</w:t>
            </w:r>
          </w:p>
        </w:tc>
        <w:tc>
          <w:tcPr>
            <w:tcW w:w="804" w:type="dxa"/>
          </w:tcPr>
          <w:p w:rsidR="009A1846" w:rsidRDefault="009A1846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Klasa</w:t>
            </w:r>
          </w:p>
        </w:tc>
        <w:tc>
          <w:tcPr>
            <w:tcW w:w="1889" w:type="dxa"/>
          </w:tcPr>
          <w:p w:rsidR="009A1846" w:rsidRDefault="009A1846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</w:t>
            </w:r>
          </w:p>
          <w:p w:rsidR="009A1846" w:rsidRDefault="009A1846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opublikowania</w:t>
            </w:r>
          </w:p>
        </w:tc>
        <w:tc>
          <w:tcPr>
            <w:tcW w:w="3313" w:type="dxa"/>
          </w:tcPr>
          <w:p w:rsidR="009A1846" w:rsidRDefault="009A1846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Temat</w:t>
            </w:r>
          </w:p>
        </w:tc>
        <w:tc>
          <w:tcPr>
            <w:tcW w:w="3402" w:type="dxa"/>
          </w:tcPr>
          <w:p w:rsidR="009A1846" w:rsidRDefault="009A1846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Zasoby internetowe i inne</w:t>
            </w:r>
          </w:p>
        </w:tc>
      </w:tr>
      <w:tr w:rsidR="006A03F1" w:rsidTr="000C3099">
        <w:tc>
          <w:tcPr>
            <w:tcW w:w="623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04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1a</w:t>
            </w:r>
          </w:p>
        </w:tc>
        <w:tc>
          <w:tcPr>
            <w:tcW w:w="1889" w:type="dxa"/>
            <w:vMerge w:val="restart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16-03-2020 r.</w:t>
            </w:r>
          </w:p>
        </w:tc>
        <w:tc>
          <w:tcPr>
            <w:tcW w:w="3313" w:type="dxa"/>
          </w:tcPr>
          <w:p w:rsidR="006A03F1" w:rsidRDefault="00446726">
            <w:pPr>
              <w:rPr>
                <w:rStyle w:val="Pogrubienie"/>
                <w:b w:val="0"/>
                <w:sz w:val="24"/>
                <w:szCs w:val="24"/>
              </w:rPr>
            </w:pPr>
            <w:r>
              <w:rPr>
                <w:rStyle w:val="Pogrubienie"/>
                <w:b w:val="0"/>
                <w:sz w:val="24"/>
                <w:szCs w:val="24"/>
              </w:rPr>
              <w:t>Zmiany w wykorzystaniu surowców energetycznych na świecie.</w:t>
            </w:r>
          </w:p>
          <w:p w:rsidR="006A5524" w:rsidRDefault="006A5524">
            <w:pPr>
              <w:rPr>
                <w:rStyle w:val="Pogrubienie"/>
                <w:b w:val="0"/>
                <w:sz w:val="24"/>
                <w:szCs w:val="24"/>
              </w:rPr>
            </w:pPr>
          </w:p>
          <w:p w:rsidR="006A5524" w:rsidRDefault="006A5524">
            <w:pPr>
              <w:rPr>
                <w:rStyle w:val="Pogrubienie"/>
                <w:b w:val="0"/>
                <w:sz w:val="24"/>
                <w:szCs w:val="24"/>
              </w:rPr>
            </w:pPr>
          </w:p>
          <w:p w:rsidR="006A5524" w:rsidRDefault="006A5524">
            <w:pPr>
              <w:rPr>
                <w:rStyle w:val="Pogrubienie"/>
                <w:b w:val="0"/>
                <w:sz w:val="24"/>
                <w:szCs w:val="24"/>
              </w:rPr>
            </w:pPr>
          </w:p>
          <w:p w:rsidR="00446726" w:rsidRDefault="00446726">
            <w:pPr>
              <w:rPr>
                <w:rStyle w:val="Pogrubienie"/>
                <w:b w:val="0"/>
                <w:sz w:val="24"/>
                <w:szCs w:val="24"/>
              </w:rPr>
            </w:pPr>
          </w:p>
          <w:p w:rsidR="00446726" w:rsidRDefault="00446726" w:rsidP="00446726">
            <w:pPr>
              <w:rPr>
                <w:rStyle w:val="Pogrubienie"/>
                <w:b w:val="0"/>
                <w:sz w:val="24"/>
                <w:szCs w:val="24"/>
              </w:rPr>
            </w:pPr>
            <w:r>
              <w:rPr>
                <w:rStyle w:val="Pogrubienie"/>
                <w:b w:val="0"/>
                <w:sz w:val="24"/>
                <w:szCs w:val="24"/>
              </w:rPr>
              <w:t xml:space="preserve">Przemysł high – </w:t>
            </w:r>
            <w:proofErr w:type="spellStart"/>
            <w:r>
              <w:rPr>
                <w:rStyle w:val="Pogrubienie"/>
                <w:b w:val="0"/>
                <w:sz w:val="24"/>
                <w:szCs w:val="24"/>
              </w:rPr>
              <w:t>tech</w:t>
            </w:r>
            <w:proofErr w:type="spellEnd"/>
            <w:r>
              <w:rPr>
                <w:rStyle w:val="Pogrubienie"/>
                <w:b w:val="0"/>
                <w:sz w:val="24"/>
                <w:szCs w:val="24"/>
              </w:rPr>
              <w:t>.</w:t>
            </w:r>
          </w:p>
          <w:p w:rsidR="00446726" w:rsidRDefault="00446726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6A03F1" w:rsidRDefault="00C84DF3">
            <w:pPr>
              <w:rPr>
                <w:sz w:val="28"/>
                <w:szCs w:val="28"/>
              </w:rPr>
            </w:pPr>
            <w:r w:rsidRPr="00C84DF3">
              <w:rPr>
                <w:sz w:val="28"/>
                <w:szCs w:val="28"/>
              </w:rPr>
              <w:object w:dxaOrig="454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9pt;height:40.2pt" o:ole="">
                  <v:imagedata r:id="rId4" o:title=""/>
                </v:shape>
                <o:OLEObject Type="Embed" ProgID="Package" ShapeID="_x0000_i1025" DrawAspect="Content" ObjectID="_1645872232" r:id="rId5"/>
              </w:object>
            </w:r>
          </w:p>
          <w:p w:rsidR="00446726" w:rsidRDefault="00446726">
            <w:pPr>
              <w:rPr>
                <w:sz w:val="28"/>
                <w:szCs w:val="28"/>
              </w:rPr>
            </w:pPr>
          </w:p>
          <w:p w:rsidR="00446726" w:rsidRDefault="00446726">
            <w:pPr>
              <w:rPr>
                <w:sz w:val="28"/>
                <w:szCs w:val="28"/>
              </w:rPr>
            </w:pPr>
          </w:p>
          <w:p w:rsidR="00446726" w:rsidRDefault="00446726">
            <w:pPr>
              <w:rPr>
                <w:sz w:val="28"/>
                <w:szCs w:val="28"/>
              </w:rPr>
            </w:pPr>
            <w:r w:rsidRPr="005560A2">
              <w:rPr>
                <w:sz w:val="28"/>
                <w:szCs w:val="28"/>
              </w:rPr>
              <w:object w:dxaOrig="930" w:dyaOrig="810">
                <v:shape id="_x0000_i1026" type="#_x0000_t75" style="width:46.9pt;height:40.2pt" o:ole="">
                  <v:imagedata r:id="rId6" o:title=""/>
                </v:shape>
                <o:OLEObject Type="Embed" ProgID="Package" ShapeID="_x0000_i1026" DrawAspect="Content" ObjectID="_1645872233" r:id="rId7"/>
              </w:object>
            </w:r>
          </w:p>
          <w:p w:rsidR="00446726" w:rsidRDefault="00446726">
            <w:pPr>
              <w:rPr>
                <w:sz w:val="28"/>
                <w:szCs w:val="28"/>
              </w:rPr>
            </w:pPr>
          </w:p>
        </w:tc>
      </w:tr>
      <w:tr w:rsidR="006A03F1" w:rsidTr="000C3099">
        <w:tc>
          <w:tcPr>
            <w:tcW w:w="623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04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1b</w:t>
            </w:r>
          </w:p>
        </w:tc>
        <w:tc>
          <w:tcPr>
            <w:tcW w:w="1889" w:type="dxa"/>
            <w:vMerge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3" w:type="dxa"/>
          </w:tcPr>
          <w:p w:rsidR="006A03F1" w:rsidRDefault="007F58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Zróżnicowanie i zmiany w bilansie energetycznym na świecie.</w:t>
            </w:r>
          </w:p>
          <w:p w:rsidR="006A5524" w:rsidRDefault="006A5524">
            <w:pPr>
              <w:rPr>
                <w:sz w:val="28"/>
                <w:szCs w:val="28"/>
              </w:rPr>
            </w:pPr>
          </w:p>
          <w:p w:rsidR="006A5524" w:rsidRDefault="006A5524">
            <w:pPr>
              <w:rPr>
                <w:sz w:val="28"/>
                <w:szCs w:val="28"/>
              </w:rPr>
            </w:pPr>
          </w:p>
          <w:p w:rsidR="006A5524" w:rsidRDefault="006A5524">
            <w:pPr>
              <w:rPr>
                <w:sz w:val="28"/>
                <w:szCs w:val="28"/>
              </w:rPr>
            </w:pPr>
          </w:p>
          <w:p w:rsidR="006A5524" w:rsidRDefault="006A5524">
            <w:pPr>
              <w:rPr>
                <w:sz w:val="28"/>
                <w:szCs w:val="28"/>
              </w:rPr>
            </w:pPr>
          </w:p>
          <w:p w:rsidR="006A5524" w:rsidRDefault="006A5524">
            <w:pPr>
              <w:rPr>
                <w:sz w:val="28"/>
                <w:szCs w:val="28"/>
              </w:rPr>
            </w:pPr>
          </w:p>
          <w:p w:rsidR="00446726" w:rsidRDefault="00446726">
            <w:pPr>
              <w:rPr>
                <w:sz w:val="28"/>
                <w:szCs w:val="28"/>
              </w:rPr>
            </w:pPr>
            <w:r>
              <w:rPr>
                <w:rStyle w:val="Pogrubienie"/>
                <w:b w:val="0"/>
                <w:sz w:val="24"/>
                <w:szCs w:val="24"/>
              </w:rPr>
              <w:t>Zmiany w wykorzystaniu surowców energetycznych na świecie.</w:t>
            </w:r>
          </w:p>
        </w:tc>
        <w:tc>
          <w:tcPr>
            <w:tcW w:w="3402" w:type="dxa"/>
          </w:tcPr>
          <w:p w:rsidR="006A03F1" w:rsidRDefault="006A03F1">
            <w:pPr>
              <w:rPr>
                <w:sz w:val="28"/>
                <w:szCs w:val="28"/>
              </w:rPr>
            </w:pPr>
          </w:p>
          <w:p w:rsidR="00D54BA7" w:rsidRPr="00D54BA7" w:rsidRDefault="00D54BA7" w:rsidP="00D54B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4BA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https://epodreczniki.pl/a/czy-ropa-rzadzi-swiatem/D16Ajb4Qg </w:t>
            </w:r>
          </w:p>
          <w:p w:rsidR="00C84DF3" w:rsidRDefault="00C84DF3">
            <w:pPr>
              <w:rPr>
                <w:sz w:val="28"/>
                <w:szCs w:val="28"/>
              </w:rPr>
            </w:pPr>
          </w:p>
          <w:p w:rsidR="00C84DF3" w:rsidRDefault="00C84DF3">
            <w:pPr>
              <w:rPr>
                <w:sz w:val="28"/>
                <w:szCs w:val="28"/>
              </w:rPr>
            </w:pPr>
          </w:p>
          <w:p w:rsidR="00C84DF3" w:rsidRDefault="00C84DF3">
            <w:pPr>
              <w:rPr>
                <w:sz w:val="28"/>
                <w:szCs w:val="28"/>
              </w:rPr>
            </w:pPr>
          </w:p>
          <w:p w:rsidR="00C84DF3" w:rsidRDefault="00C84DF3">
            <w:pPr>
              <w:rPr>
                <w:sz w:val="28"/>
                <w:szCs w:val="28"/>
              </w:rPr>
            </w:pPr>
          </w:p>
          <w:p w:rsidR="00C84DF3" w:rsidRDefault="00C84DF3">
            <w:pPr>
              <w:rPr>
                <w:sz w:val="28"/>
                <w:szCs w:val="28"/>
              </w:rPr>
            </w:pPr>
            <w:r w:rsidRPr="00C84DF3">
              <w:rPr>
                <w:sz w:val="28"/>
                <w:szCs w:val="28"/>
              </w:rPr>
              <w:object w:dxaOrig="4441" w:dyaOrig="811">
                <v:shape id="_x0000_i1027" type="#_x0000_t75" style="width:221.85pt;height:40.2pt" o:ole="">
                  <v:imagedata r:id="rId8" o:title=""/>
                </v:shape>
                <o:OLEObject Type="Embed" ProgID="Package" ShapeID="_x0000_i1027" DrawAspect="Content" ObjectID="_1645872234" r:id="rId9"/>
              </w:object>
            </w:r>
          </w:p>
        </w:tc>
      </w:tr>
      <w:tr w:rsidR="006A03F1" w:rsidTr="000C3099">
        <w:tc>
          <w:tcPr>
            <w:tcW w:w="623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04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1d</w:t>
            </w:r>
          </w:p>
        </w:tc>
        <w:tc>
          <w:tcPr>
            <w:tcW w:w="1889" w:type="dxa"/>
            <w:vMerge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3" w:type="dxa"/>
          </w:tcPr>
          <w:p w:rsidR="006A03F1" w:rsidRDefault="006A03F1">
            <w:pPr>
              <w:rPr>
                <w:rStyle w:val="Pogrubienie"/>
                <w:b w:val="0"/>
                <w:sz w:val="24"/>
                <w:szCs w:val="24"/>
              </w:rPr>
            </w:pPr>
            <w:r>
              <w:rPr>
                <w:rStyle w:val="Pogrubienie"/>
                <w:b w:val="0"/>
                <w:sz w:val="24"/>
                <w:szCs w:val="24"/>
              </w:rPr>
              <w:t xml:space="preserve">Przemysł high – </w:t>
            </w:r>
            <w:proofErr w:type="spellStart"/>
            <w:r>
              <w:rPr>
                <w:rStyle w:val="Pogrubienie"/>
                <w:b w:val="0"/>
                <w:sz w:val="24"/>
                <w:szCs w:val="24"/>
              </w:rPr>
              <w:t>tech</w:t>
            </w:r>
            <w:proofErr w:type="spellEnd"/>
            <w:r>
              <w:rPr>
                <w:rStyle w:val="Pogrubienie"/>
                <w:b w:val="0"/>
                <w:sz w:val="24"/>
                <w:szCs w:val="24"/>
              </w:rPr>
              <w:t>.</w:t>
            </w:r>
          </w:p>
          <w:p w:rsidR="006A5524" w:rsidRDefault="006A5524">
            <w:pPr>
              <w:rPr>
                <w:rStyle w:val="Pogrubienie"/>
                <w:b w:val="0"/>
                <w:sz w:val="24"/>
                <w:szCs w:val="24"/>
              </w:rPr>
            </w:pPr>
          </w:p>
          <w:p w:rsidR="00A6140E" w:rsidRDefault="00A6140E">
            <w:pPr>
              <w:rPr>
                <w:rStyle w:val="Pogrubienie"/>
                <w:b w:val="0"/>
                <w:sz w:val="24"/>
                <w:szCs w:val="24"/>
              </w:rPr>
            </w:pPr>
          </w:p>
          <w:p w:rsidR="00A6140E" w:rsidRDefault="00A6140E">
            <w:pPr>
              <w:rPr>
                <w:rStyle w:val="Pogrubienie"/>
                <w:b w:val="0"/>
                <w:sz w:val="24"/>
                <w:szCs w:val="24"/>
              </w:rPr>
            </w:pPr>
          </w:p>
          <w:p w:rsidR="0069180B" w:rsidRDefault="0069180B">
            <w:pPr>
              <w:rPr>
                <w:sz w:val="28"/>
                <w:szCs w:val="28"/>
              </w:rPr>
            </w:pPr>
            <w:r>
              <w:rPr>
                <w:rStyle w:val="Pogrubienie"/>
                <w:b w:val="0"/>
                <w:sz w:val="24"/>
                <w:szCs w:val="24"/>
              </w:rPr>
              <w:t>Wpływ TIK na rynek pracy.</w:t>
            </w:r>
          </w:p>
        </w:tc>
        <w:tc>
          <w:tcPr>
            <w:tcW w:w="3402" w:type="dxa"/>
          </w:tcPr>
          <w:p w:rsidR="00446726" w:rsidRDefault="006A03F1">
            <w:pPr>
              <w:rPr>
                <w:sz w:val="28"/>
                <w:szCs w:val="28"/>
              </w:rPr>
            </w:pPr>
            <w:r w:rsidRPr="005560A2">
              <w:rPr>
                <w:sz w:val="28"/>
                <w:szCs w:val="28"/>
              </w:rPr>
              <w:object w:dxaOrig="930" w:dyaOrig="810">
                <v:shape id="_x0000_i1028" type="#_x0000_t75" style="width:46.9pt;height:40.2pt" o:ole="">
                  <v:imagedata r:id="rId6" o:title=""/>
                </v:shape>
                <o:OLEObject Type="Embed" ProgID="Package" ShapeID="_x0000_i1028" DrawAspect="Content" ObjectID="_1645872235" r:id="rId10"/>
              </w:object>
            </w:r>
          </w:p>
          <w:p w:rsidR="00446726" w:rsidRDefault="00446726">
            <w:pPr>
              <w:rPr>
                <w:sz w:val="28"/>
                <w:szCs w:val="28"/>
              </w:rPr>
            </w:pPr>
          </w:p>
          <w:p w:rsidR="006A03F1" w:rsidRDefault="0069180B">
            <w:pPr>
              <w:rPr>
                <w:sz w:val="28"/>
                <w:szCs w:val="28"/>
              </w:rPr>
            </w:pPr>
            <w:r>
              <w:t xml:space="preserve"> </w:t>
            </w:r>
            <w:r w:rsidRPr="0069180B">
              <w:rPr>
                <w:sz w:val="28"/>
                <w:szCs w:val="28"/>
              </w:rPr>
              <w:object w:dxaOrig="1740" w:dyaOrig="811">
                <v:shape id="_x0000_i1029" type="#_x0000_t75" style="width:87.05pt;height:40.2pt" o:ole="">
                  <v:imagedata r:id="rId11" o:title=""/>
                </v:shape>
                <o:OLEObject Type="Embed" ProgID="Package" ShapeID="_x0000_i1029" DrawAspect="Content" ObjectID="_1645872236" r:id="rId12"/>
              </w:object>
            </w:r>
          </w:p>
          <w:p w:rsidR="00446726" w:rsidRDefault="00446726">
            <w:pPr>
              <w:rPr>
                <w:sz w:val="28"/>
                <w:szCs w:val="28"/>
              </w:rPr>
            </w:pPr>
          </w:p>
        </w:tc>
      </w:tr>
      <w:tr w:rsidR="006A03F1" w:rsidTr="000C3099">
        <w:tc>
          <w:tcPr>
            <w:tcW w:w="623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04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1f</w:t>
            </w:r>
          </w:p>
        </w:tc>
        <w:tc>
          <w:tcPr>
            <w:tcW w:w="1889" w:type="dxa"/>
            <w:vMerge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3" w:type="dxa"/>
          </w:tcPr>
          <w:p w:rsidR="006A03F1" w:rsidRDefault="005205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Gospodarka morska.</w:t>
            </w:r>
          </w:p>
          <w:p w:rsidR="006A5524" w:rsidRDefault="006A5524">
            <w:pPr>
              <w:rPr>
                <w:sz w:val="28"/>
                <w:szCs w:val="28"/>
              </w:rPr>
            </w:pPr>
          </w:p>
          <w:p w:rsidR="00C729F2" w:rsidRDefault="00C729F2">
            <w:pPr>
              <w:rPr>
                <w:sz w:val="28"/>
                <w:szCs w:val="28"/>
              </w:rPr>
            </w:pPr>
          </w:p>
          <w:p w:rsidR="0025340E" w:rsidRDefault="002534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Zróżnicowanie i zmiany w bilansie energetycznym na świecie.</w:t>
            </w:r>
          </w:p>
        </w:tc>
        <w:tc>
          <w:tcPr>
            <w:tcW w:w="3402" w:type="dxa"/>
          </w:tcPr>
          <w:p w:rsidR="006A03F1" w:rsidRDefault="00C729F2">
            <w:pPr>
              <w:rPr>
                <w:sz w:val="28"/>
                <w:szCs w:val="28"/>
              </w:rPr>
            </w:pPr>
            <w:r w:rsidRPr="00C729F2">
              <w:rPr>
                <w:sz w:val="28"/>
                <w:szCs w:val="28"/>
              </w:rPr>
              <w:object w:dxaOrig="1875" w:dyaOrig="811">
                <v:shape id="_x0000_i1030" type="#_x0000_t75" style="width:93.75pt;height:40.2pt" o:ole="">
                  <v:imagedata r:id="rId13" o:title=""/>
                </v:shape>
                <o:OLEObject Type="Embed" ProgID="Package" ShapeID="_x0000_i1030" DrawAspect="Content" ObjectID="_1645872237" r:id="rId14"/>
              </w:object>
            </w:r>
          </w:p>
          <w:p w:rsidR="008C22BF" w:rsidRDefault="008C22BF">
            <w:pPr>
              <w:rPr>
                <w:sz w:val="28"/>
                <w:szCs w:val="28"/>
              </w:rPr>
            </w:pPr>
          </w:p>
          <w:p w:rsidR="00D54BA7" w:rsidRPr="00D54BA7" w:rsidRDefault="00D54BA7" w:rsidP="00D54B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54BA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https://epodreczniki.pl/a/czy-ropa-rzadzi-swiatem/D16Ajb4Qg </w:t>
            </w:r>
          </w:p>
          <w:p w:rsidR="00A6140E" w:rsidRDefault="00A6140E">
            <w:pPr>
              <w:rPr>
                <w:sz w:val="28"/>
                <w:szCs w:val="28"/>
              </w:rPr>
            </w:pPr>
          </w:p>
        </w:tc>
      </w:tr>
      <w:tr w:rsidR="006A03F1" w:rsidTr="000C3099">
        <w:tc>
          <w:tcPr>
            <w:tcW w:w="623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04" w:type="dxa"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3f</w:t>
            </w:r>
          </w:p>
        </w:tc>
        <w:tc>
          <w:tcPr>
            <w:tcW w:w="1889" w:type="dxa"/>
            <w:vMerge/>
          </w:tcPr>
          <w:p w:rsidR="006A03F1" w:rsidRDefault="006A03F1" w:rsidP="009A18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3" w:type="dxa"/>
          </w:tcPr>
          <w:p w:rsidR="006A03F1" w:rsidRDefault="00D30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Transport w Polsce</w:t>
            </w:r>
            <w:r w:rsidR="00D54BA7">
              <w:rPr>
                <w:sz w:val="28"/>
                <w:szCs w:val="28"/>
              </w:rPr>
              <w:t>-lądowy, wodny ,powietrzny i specjalny.</w:t>
            </w:r>
          </w:p>
        </w:tc>
        <w:tc>
          <w:tcPr>
            <w:tcW w:w="3402" w:type="dxa"/>
          </w:tcPr>
          <w:p w:rsidR="006A03F1" w:rsidRDefault="00D30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Maturalne karty pracy-Usługi. Zadania do 1 do 10.</w:t>
            </w:r>
          </w:p>
          <w:p w:rsidR="00964CBC" w:rsidRDefault="00964CBC">
            <w:pPr>
              <w:rPr>
                <w:sz w:val="28"/>
                <w:szCs w:val="28"/>
              </w:rPr>
            </w:pPr>
            <w:r w:rsidRPr="00964CBC">
              <w:rPr>
                <w:sz w:val="28"/>
                <w:szCs w:val="28"/>
              </w:rPr>
              <w:t>https://epodreczniki.pl/a/rozwoj-transportu-ladowego-w-polsce/Dp9t736SI</w:t>
            </w:r>
          </w:p>
        </w:tc>
      </w:tr>
    </w:tbl>
    <w:p w:rsidR="009A1846" w:rsidRPr="009A1846" w:rsidRDefault="009A1846">
      <w:pPr>
        <w:rPr>
          <w:sz w:val="28"/>
          <w:szCs w:val="28"/>
        </w:rPr>
      </w:pPr>
    </w:p>
    <w:sectPr w:rsidR="009A1846" w:rsidRPr="009A1846" w:rsidSect="00A3373B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1846"/>
    <w:rsid w:val="00022095"/>
    <w:rsid w:val="000C3099"/>
    <w:rsid w:val="00107448"/>
    <w:rsid w:val="0025340E"/>
    <w:rsid w:val="00446726"/>
    <w:rsid w:val="0052057B"/>
    <w:rsid w:val="005560A2"/>
    <w:rsid w:val="00602443"/>
    <w:rsid w:val="0069180B"/>
    <w:rsid w:val="006A03F1"/>
    <w:rsid w:val="006A5524"/>
    <w:rsid w:val="007F581F"/>
    <w:rsid w:val="008C22BF"/>
    <w:rsid w:val="00964CBC"/>
    <w:rsid w:val="009A1846"/>
    <w:rsid w:val="009B2DA6"/>
    <w:rsid w:val="00A3373B"/>
    <w:rsid w:val="00A6140E"/>
    <w:rsid w:val="00C729F2"/>
    <w:rsid w:val="00C84DF3"/>
    <w:rsid w:val="00D30098"/>
    <w:rsid w:val="00D54BA7"/>
    <w:rsid w:val="00F84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4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A1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F8420B"/>
    <w:rPr>
      <w:b/>
      <w:bCs/>
    </w:rPr>
  </w:style>
  <w:style w:type="character" w:styleId="Hipercze">
    <w:name w:val="Hyperlink"/>
    <w:basedOn w:val="Domylnaczcionkaakapitu"/>
    <w:uiPriority w:val="99"/>
    <w:unhideWhenUsed/>
    <w:rsid w:val="00C84D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9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2</cp:revision>
  <dcterms:created xsi:type="dcterms:W3CDTF">2020-03-16T12:57:00Z</dcterms:created>
  <dcterms:modified xsi:type="dcterms:W3CDTF">2020-03-16T12:57:00Z</dcterms:modified>
</cp:coreProperties>
</file>